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6" w:rsidRDefault="001A3B2F" w:rsidP="002204EC">
      <w:r>
        <w:rPr>
          <w:noProof/>
        </w:rPr>
        <w:drawing>
          <wp:inline distT="0" distB="0" distL="0" distR="0">
            <wp:extent cx="2596896" cy="2590800"/>
            <wp:effectExtent l="19050" t="0" r="0" b="0"/>
            <wp:docPr id="1" name="Picture 0" descr="READ Logo_Since 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_Since 19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805725" cy="2103120"/>
            <wp:effectExtent l="19050" t="0" r="0" b="0"/>
            <wp:docPr id="2" name="Picture 1" descr="for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72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2F" w:rsidRDefault="001A3B2F" w:rsidP="001A3B2F">
      <w:pPr>
        <w:pStyle w:val="Default"/>
      </w:pPr>
    </w:p>
    <w:p w:rsidR="001A3B2F" w:rsidRDefault="001A3B2F" w:rsidP="001A3B2F">
      <w:pPr>
        <w:pStyle w:val="Default"/>
        <w:ind w:firstLine="720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  <w:r w:rsidR="00816C6B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R.E.A.D.® </w:t>
      </w:r>
    </w:p>
    <w:p w:rsidR="001A3B2F" w:rsidRDefault="001A3B2F" w:rsidP="001A3B2F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Training Workshop </w:t>
      </w:r>
    </w:p>
    <w:p w:rsidR="00C620FD" w:rsidRDefault="00C620FD" w:rsidP="001A3B2F">
      <w:pPr>
        <w:pStyle w:val="Default"/>
        <w:rPr>
          <w:b/>
          <w:bCs/>
          <w:sz w:val="48"/>
          <w:szCs w:val="48"/>
        </w:rPr>
      </w:pPr>
    </w:p>
    <w:p w:rsidR="00C620FD" w:rsidRDefault="00C620FD" w:rsidP="001A3B2F">
      <w:pPr>
        <w:pStyle w:val="Default"/>
      </w:pPr>
    </w:p>
    <w:p w:rsidR="001A3B2F" w:rsidRDefault="00816C6B" w:rsidP="00816C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Saturday, </w:t>
      </w:r>
      <w:r w:rsidR="00062022">
        <w:rPr>
          <w:b/>
          <w:bCs/>
          <w:sz w:val="28"/>
          <w:szCs w:val="28"/>
        </w:rPr>
        <w:t>February</w:t>
      </w:r>
      <w:r w:rsidR="000C3140">
        <w:rPr>
          <w:b/>
          <w:bCs/>
          <w:sz w:val="28"/>
          <w:szCs w:val="28"/>
        </w:rPr>
        <w:t xml:space="preserve"> </w:t>
      </w:r>
      <w:r w:rsidR="00D571FA">
        <w:rPr>
          <w:b/>
          <w:bCs/>
          <w:sz w:val="28"/>
          <w:szCs w:val="28"/>
        </w:rPr>
        <w:t>21</w:t>
      </w:r>
      <w:r w:rsidR="00D571FA" w:rsidRPr="00062022">
        <w:rPr>
          <w:b/>
          <w:bCs/>
          <w:sz w:val="28"/>
          <w:szCs w:val="28"/>
          <w:vertAlign w:val="superscript"/>
        </w:rPr>
        <w:t>st</w:t>
      </w:r>
      <w:r w:rsidR="00D571FA">
        <w:rPr>
          <w:b/>
          <w:bCs/>
          <w:sz w:val="28"/>
          <w:szCs w:val="28"/>
        </w:rPr>
        <w:t xml:space="preserve"> 2015</w:t>
      </w:r>
    </w:p>
    <w:p w:rsidR="001A3B2F" w:rsidRDefault="001A3B2F" w:rsidP="00816C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12</w:t>
      </w:r>
      <w:r w:rsidR="00062022">
        <w:rPr>
          <w:sz w:val="23"/>
          <w:szCs w:val="23"/>
        </w:rPr>
        <w:t>:0</w:t>
      </w:r>
      <w:r w:rsidR="00F21413">
        <w:rPr>
          <w:sz w:val="23"/>
          <w:szCs w:val="23"/>
        </w:rPr>
        <w:t>0 PM</w:t>
      </w:r>
      <w:r>
        <w:rPr>
          <w:sz w:val="23"/>
          <w:szCs w:val="23"/>
        </w:rPr>
        <w:t xml:space="preserve"> to </w:t>
      </w:r>
      <w:r w:rsidR="00062022">
        <w:rPr>
          <w:sz w:val="23"/>
          <w:szCs w:val="23"/>
        </w:rPr>
        <w:t>5:3</w:t>
      </w:r>
      <w:r w:rsidR="00F21413">
        <w:rPr>
          <w:sz w:val="23"/>
          <w:szCs w:val="23"/>
        </w:rPr>
        <w:t>0 PM</w:t>
      </w:r>
    </w:p>
    <w:p w:rsidR="00816C6B" w:rsidRPr="00816C6B" w:rsidRDefault="000C37EB" w:rsidP="00816C6B">
      <w:pPr>
        <w:pStyle w:val="Default"/>
        <w:jc w:val="center"/>
      </w:pPr>
      <w:r>
        <w:t>at CARMEL OFFICE SUITES</w:t>
      </w:r>
      <w:r w:rsidR="00816C6B" w:rsidRPr="00816C6B">
        <w:t xml:space="preserve"> </w:t>
      </w:r>
    </w:p>
    <w:p w:rsidR="001A3B2F" w:rsidRPr="00816C6B" w:rsidRDefault="00816C6B" w:rsidP="00816C6B">
      <w:pPr>
        <w:pStyle w:val="Default"/>
        <w:jc w:val="center"/>
        <w:rPr>
          <w:sz w:val="22"/>
          <w:szCs w:val="22"/>
        </w:rPr>
      </w:pPr>
      <w:r w:rsidRPr="00816C6B">
        <w:rPr>
          <w:sz w:val="22"/>
          <w:szCs w:val="22"/>
        </w:rPr>
        <w:t xml:space="preserve">600 E. Carmel Drive, Carmel, IN 46032  </w:t>
      </w:r>
    </w:p>
    <w:p w:rsidR="00816C6B" w:rsidRPr="00816C6B" w:rsidRDefault="00816C6B" w:rsidP="00816C6B">
      <w:pPr>
        <w:jc w:val="center"/>
        <w:rPr>
          <w:sz w:val="20"/>
          <w:szCs w:val="20"/>
        </w:rPr>
      </w:pPr>
      <w:r w:rsidRPr="00816C6B">
        <w:rPr>
          <w:rFonts w:eastAsia="Times New Roman" w:cs="Arial"/>
          <w:color w:val="000000"/>
          <w:sz w:val="20"/>
          <w:szCs w:val="20"/>
        </w:rPr>
        <w:t xml:space="preserve">(Google Map: </w:t>
      </w:r>
      <w:hyperlink r:id="rId9" w:history="1">
        <w:r w:rsidRPr="00816C6B">
          <w:rPr>
            <w:rStyle w:val="Hyperlink"/>
            <w:rFonts w:eastAsia="Times New Roman" w:cs="Arial"/>
            <w:sz w:val="20"/>
            <w:szCs w:val="20"/>
          </w:rPr>
          <w:t>http://g.co/maps/f8wk8</w:t>
        </w:r>
      </w:hyperlink>
      <w:r w:rsidRPr="00816C6B">
        <w:rPr>
          <w:rFonts w:eastAsia="Times New Roman" w:cs="Arial"/>
          <w:color w:val="000000"/>
          <w:sz w:val="20"/>
          <w:szCs w:val="20"/>
        </w:rPr>
        <w:t xml:space="preserve"> )</w:t>
      </w:r>
    </w:p>
    <w:p w:rsidR="00816C6B" w:rsidRDefault="00816C6B" w:rsidP="00816C6B">
      <w:pPr>
        <w:pStyle w:val="Default"/>
        <w:jc w:val="center"/>
        <w:rPr>
          <w:sz w:val="23"/>
          <w:szCs w:val="23"/>
        </w:rPr>
      </w:pPr>
    </w:p>
    <w:p w:rsidR="001A3B2F" w:rsidRDefault="001A3B2F" w:rsidP="00816C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Cost (includin</w:t>
      </w:r>
      <w:r w:rsidR="00816C6B">
        <w:rPr>
          <w:sz w:val="23"/>
          <w:szCs w:val="23"/>
        </w:rPr>
        <w:t>g all training materials) is $65</w:t>
      </w:r>
    </w:p>
    <w:p w:rsidR="000C37EB" w:rsidRDefault="000C37EB" w:rsidP="00816C6B">
      <w:pPr>
        <w:pStyle w:val="Default"/>
        <w:jc w:val="center"/>
        <w:rPr>
          <w:sz w:val="23"/>
          <w:szCs w:val="23"/>
        </w:rPr>
      </w:pPr>
      <w:r w:rsidRPr="000C37EB">
        <w:rPr>
          <w:sz w:val="23"/>
          <w:szCs w:val="23"/>
        </w:rPr>
        <w:t>If you already have a R.E</w:t>
      </w:r>
      <w:r>
        <w:rPr>
          <w:sz w:val="23"/>
          <w:szCs w:val="23"/>
        </w:rPr>
        <w:t>.A.D. manual the workshop is $33</w:t>
      </w:r>
    </w:p>
    <w:p w:rsidR="000C37EB" w:rsidRPr="000C37EB" w:rsidRDefault="000C37EB" w:rsidP="000C37EB">
      <w:pPr>
        <w:pStyle w:val="Default"/>
        <w:rPr>
          <w:sz w:val="20"/>
          <w:szCs w:val="20"/>
        </w:rPr>
      </w:pPr>
    </w:p>
    <w:p w:rsidR="000C37EB" w:rsidRPr="000C37EB" w:rsidRDefault="000C37EB" w:rsidP="000C37EB">
      <w:pPr>
        <w:pStyle w:val="Default"/>
        <w:jc w:val="center"/>
        <w:rPr>
          <w:sz w:val="20"/>
          <w:szCs w:val="20"/>
        </w:rPr>
      </w:pPr>
      <w:r w:rsidRPr="000C37EB">
        <w:rPr>
          <w:sz w:val="20"/>
          <w:szCs w:val="20"/>
        </w:rPr>
        <w:t>To register make checks payable to Paws and Think and send to:</w:t>
      </w:r>
    </w:p>
    <w:p w:rsidR="000C37EB" w:rsidRPr="000C37EB" w:rsidRDefault="000C37EB" w:rsidP="000C37EB">
      <w:pPr>
        <w:pStyle w:val="Default"/>
        <w:jc w:val="center"/>
        <w:rPr>
          <w:sz w:val="20"/>
          <w:szCs w:val="20"/>
        </w:rPr>
      </w:pPr>
      <w:r w:rsidRPr="000C37EB">
        <w:rPr>
          <w:sz w:val="20"/>
          <w:szCs w:val="20"/>
        </w:rPr>
        <w:t>Kathy Janes</w:t>
      </w:r>
    </w:p>
    <w:p w:rsidR="000C37EB" w:rsidRPr="000C37EB" w:rsidRDefault="000C37EB" w:rsidP="000C37EB">
      <w:pPr>
        <w:pStyle w:val="Default"/>
        <w:jc w:val="center"/>
        <w:rPr>
          <w:sz w:val="20"/>
          <w:szCs w:val="20"/>
        </w:rPr>
      </w:pPr>
      <w:r w:rsidRPr="000C37EB">
        <w:rPr>
          <w:sz w:val="20"/>
          <w:szCs w:val="20"/>
        </w:rPr>
        <w:t>3668 Tahoe Ct</w:t>
      </w:r>
    </w:p>
    <w:p w:rsidR="00816C6B" w:rsidRPr="000C37EB" w:rsidRDefault="000C37EB" w:rsidP="00816C6B">
      <w:pPr>
        <w:pStyle w:val="Default"/>
        <w:jc w:val="center"/>
        <w:rPr>
          <w:sz w:val="20"/>
          <w:szCs w:val="20"/>
        </w:rPr>
      </w:pPr>
      <w:r w:rsidRPr="000C37EB">
        <w:rPr>
          <w:sz w:val="20"/>
          <w:szCs w:val="20"/>
        </w:rPr>
        <w:t>Carmel, IN 46033</w:t>
      </w:r>
    </w:p>
    <w:p w:rsidR="001A3B2F" w:rsidRPr="000C37EB" w:rsidRDefault="000C37EB" w:rsidP="00816C6B">
      <w:pPr>
        <w:pStyle w:val="Default"/>
        <w:jc w:val="center"/>
        <w:rPr>
          <w:sz w:val="20"/>
          <w:szCs w:val="20"/>
        </w:rPr>
      </w:pPr>
      <w:r w:rsidRPr="000C37EB">
        <w:rPr>
          <w:sz w:val="20"/>
          <w:szCs w:val="20"/>
        </w:rPr>
        <w:t>If you have any questions,</w:t>
      </w:r>
      <w:r w:rsidR="001A3B2F" w:rsidRPr="000C37EB">
        <w:rPr>
          <w:sz w:val="20"/>
          <w:szCs w:val="20"/>
        </w:rPr>
        <w:t xml:space="preserve"> contact Kathy Janes, </w:t>
      </w:r>
      <w:hyperlink r:id="rId10" w:history="1">
        <w:r w:rsidR="00816C6B" w:rsidRPr="000C37EB">
          <w:rPr>
            <w:rStyle w:val="Hyperlink"/>
            <w:sz w:val="20"/>
            <w:szCs w:val="20"/>
          </w:rPr>
          <w:t>kjanes@pawsandthink.org</w:t>
        </w:r>
      </w:hyperlink>
    </w:p>
    <w:p w:rsidR="00816C6B" w:rsidRDefault="00816C6B" w:rsidP="00816C6B">
      <w:pPr>
        <w:pStyle w:val="Default"/>
        <w:jc w:val="center"/>
        <w:rPr>
          <w:sz w:val="23"/>
          <w:szCs w:val="23"/>
        </w:rPr>
      </w:pPr>
    </w:p>
    <w:p w:rsidR="001A3B2F" w:rsidRPr="00816C6B" w:rsidRDefault="001A3B2F" w:rsidP="001A3B2F">
      <w:pPr>
        <w:pStyle w:val="Default"/>
        <w:rPr>
          <w:sz w:val="20"/>
          <w:szCs w:val="20"/>
        </w:rPr>
      </w:pPr>
      <w:r w:rsidRPr="00816C6B">
        <w:rPr>
          <w:sz w:val="20"/>
          <w:szCs w:val="20"/>
        </w:rPr>
        <w:t xml:space="preserve">In this workshop you will learn how to: </w:t>
      </w:r>
    </w:p>
    <w:p w:rsidR="001A3B2F" w:rsidRPr="00816C6B" w:rsidRDefault="001A3B2F" w:rsidP="00816C6B">
      <w:pPr>
        <w:pStyle w:val="Default"/>
        <w:ind w:left="720"/>
        <w:rPr>
          <w:sz w:val="20"/>
          <w:szCs w:val="20"/>
        </w:rPr>
      </w:pPr>
      <w:r w:rsidRPr="00816C6B">
        <w:rPr>
          <w:sz w:val="20"/>
          <w:szCs w:val="20"/>
        </w:rPr>
        <w:t xml:space="preserve">• Effectively conduct a reading session </w:t>
      </w:r>
    </w:p>
    <w:p w:rsidR="001A3B2F" w:rsidRPr="00816C6B" w:rsidRDefault="001A3B2F" w:rsidP="00816C6B">
      <w:pPr>
        <w:pStyle w:val="Default"/>
        <w:ind w:left="720"/>
        <w:rPr>
          <w:sz w:val="20"/>
          <w:szCs w:val="20"/>
        </w:rPr>
      </w:pPr>
      <w:r w:rsidRPr="00816C6B">
        <w:rPr>
          <w:sz w:val="20"/>
          <w:szCs w:val="20"/>
        </w:rPr>
        <w:t xml:space="preserve">• Successfully mentor young readers </w:t>
      </w:r>
    </w:p>
    <w:p w:rsidR="001A3B2F" w:rsidRPr="00816C6B" w:rsidRDefault="001A3B2F" w:rsidP="00816C6B">
      <w:pPr>
        <w:pStyle w:val="Default"/>
        <w:ind w:left="720"/>
        <w:rPr>
          <w:sz w:val="20"/>
          <w:szCs w:val="20"/>
        </w:rPr>
      </w:pPr>
      <w:r w:rsidRPr="00816C6B">
        <w:rPr>
          <w:sz w:val="20"/>
          <w:szCs w:val="20"/>
        </w:rPr>
        <w:t xml:space="preserve">• Set up a program in schools, libraries and other settings </w:t>
      </w:r>
    </w:p>
    <w:p w:rsidR="001A3B2F" w:rsidRPr="00816C6B" w:rsidRDefault="001A3B2F" w:rsidP="00816C6B">
      <w:pPr>
        <w:pStyle w:val="Default"/>
        <w:ind w:left="720"/>
        <w:rPr>
          <w:sz w:val="20"/>
          <w:szCs w:val="20"/>
        </w:rPr>
      </w:pPr>
      <w:r w:rsidRPr="00816C6B">
        <w:rPr>
          <w:sz w:val="20"/>
          <w:szCs w:val="20"/>
        </w:rPr>
        <w:t xml:space="preserve">• Help convince decision-makers in your community that R.E.A.D. works </w:t>
      </w:r>
    </w:p>
    <w:p w:rsidR="001A3B2F" w:rsidRPr="00816C6B" w:rsidRDefault="001A3B2F" w:rsidP="00816C6B">
      <w:pPr>
        <w:pStyle w:val="Default"/>
        <w:ind w:left="720"/>
        <w:rPr>
          <w:sz w:val="20"/>
          <w:szCs w:val="20"/>
        </w:rPr>
      </w:pPr>
      <w:r w:rsidRPr="00816C6B">
        <w:rPr>
          <w:sz w:val="20"/>
          <w:szCs w:val="20"/>
        </w:rPr>
        <w:t xml:space="preserve">• Help make reading FUN with different tools and techniques, and </w:t>
      </w:r>
    </w:p>
    <w:p w:rsidR="001A3B2F" w:rsidRPr="00816C6B" w:rsidRDefault="001A3B2F" w:rsidP="00816C6B">
      <w:pPr>
        <w:pStyle w:val="Default"/>
        <w:ind w:left="720"/>
        <w:rPr>
          <w:sz w:val="20"/>
          <w:szCs w:val="20"/>
        </w:rPr>
      </w:pPr>
      <w:r w:rsidRPr="00816C6B">
        <w:rPr>
          <w:sz w:val="20"/>
          <w:szCs w:val="20"/>
        </w:rPr>
        <w:t xml:space="preserve">• Benefit by becoming a registered R.E.A.D. member </w:t>
      </w:r>
    </w:p>
    <w:p w:rsidR="00816C6B" w:rsidRPr="00816C6B" w:rsidRDefault="00816C6B" w:rsidP="00816C6B">
      <w:pPr>
        <w:pStyle w:val="Default"/>
        <w:ind w:left="720"/>
        <w:rPr>
          <w:sz w:val="22"/>
          <w:szCs w:val="22"/>
        </w:rPr>
      </w:pPr>
    </w:p>
    <w:p w:rsidR="001A3B2F" w:rsidRDefault="001A3B2F" w:rsidP="00816C6B">
      <w:pPr>
        <w:rPr>
          <w:sz w:val="20"/>
          <w:szCs w:val="20"/>
        </w:rPr>
      </w:pPr>
      <w:r w:rsidRPr="00816C6B">
        <w:rPr>
          <w:sz w:val="20"/>
          <w:szCs w:val="20"/>
        </w:rPr>
        <w:t>This is a fast-paced, information-packed class for humans only. The emphasis is on what you need to know to organize and conduct a successful reading program. It is not a training class to teach your dog specific skills</w:t>
      </w:r>
      <w:r w:rsidR="0028280A">
        <w:rPr>
          <w:sz w:val="20"/>
          <w:szCs w:val="20"/>
        </w:rPr>
        <w:t>.</w:t>
      </w:r>
    </w:p>
    <w:p w:rsidR="000C37EB" w:rsidRDefault="000C37EB">
      <w:pPr>
        <w:rPr>
          <w:rFonts w:ascii="Calibri" w:hAnsi="Calibri" w:cs="Calibri"/>
          <w:color w:val="000000"/>
          <w:sz w:val="36"/>
          <w:szCs w:val="36"/>
        </w:rPr>
      </w:pPr>
      <w:r>
        <w:rPr>
          <w:sz w:val="36"/>
          <w:szCs w:val="36"/>
        </w:rPr>
        <w:br w:type="page"/>
      </w:r>
    </w:p>
    <w:p w:rsidR="000C37EB" w:rsidRDefault="000C37EB" w:rsidP="0028280A">
      <w:pPr>
        <w:pStyle w:val="Default"/>
        <w:jc w:val="center"/>
        <w:rPr>
          <w:sz w:val="36"/>
          <w:szCs w:val="36"/>
        </w:rPr>
      </w:pPr>
    </w:p>
    <w:p w:rsidR="0028280A" w:rsidRDefault="0028280A" w:rsidP="0028280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Workshop Facilitator</w:t>
      </w:r>
    </w:p>
    <w:p w:rsidR="0028280A" w:rsidRDefault="0028280A" w:rsidP="0028280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Kathy Janes</w:t>
      </w:r>
    </w:p>
    <w:p w:rsidR="0028280A" w:rsidRDefault="0028280A" w:rsidP="002828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R.E.A.D.</w:t>
      </w:r>
      <w:r w:rsidR="000E1E1C">
        <w:rPr>
          <w:sz w:val="28"/>
          <w:szCs w:val="28"/>
        </w:rPr>
        <w:t xml:space="preserve"> Instructor License #</w:t>
      </w:r>
      <w:r w:rsidR="00F21413">
        <w:rPr>
          <w:sz w:val="28"/>
          <w:szCs w:val="28"/>
        </w:rPr>
        <w:t xml:space="preserve"> 077</w:t>
      </w:r>
    </w:p>
    <w:p w:rsidR="0028280A" w:rsidRDefault="00173526" w:rsidP="0028280A">
      <w:pPr>
        <w:jc w:val="center"/>
        <w:rPr>
          <w:sz w:val="28"/>
          <w:szCs w:val="28"/>
        </w:rPr>
      </w:pPr>
      <w:hyperlink r:id="rId11" w:history="1">
        <w:r w:rsidR="000E1E1C" w:rsidRPr="0086273E">
          <w:rPr>
            <w:rStyle w:val="Hyperlink"/>
            <w:sz w:val="28"/>
            <w:szCs w:val="28"/>
          </w:rPr>
          <w:t>kjanes@pawsandthink.org</w:t>
        </w:r>
      </w:hyperlink>
    </w:p>
    <w:p w:rsidR="000E1E1C" w:rsidRDefault="000E1E1C" w:rsidP="000E1E1C">
      <w:pPr>
        <w:pStyle w:val="Default"/>
        <w:rPr>
          <w:sz w:val="36"/>
          <w:szCs w:val="36"/>
        </w:rPr>
      </w:pPr>
    </w:p>
    <w:p w:rsidR="000E1E1C" w:rsidRDefault="000E1E1C" w:rsidP="000E1E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Kathy enjoys a life-long love of readin</w:t>
      </w:r>
      <w:r w:rsidR="004D47C4">
        <w:rPr>
          <w:sz w:val="23"/>
          <w:szCs w:val="23"/>
        </w:rPr>
        <w:t>g and of dogs. She was excited</w:t>
      </w:r>
      <w:r>
        <w:rPr>
          <w:sz w:val="23"/>
          <w:szCs w:val="23"/>
        </w:rPr>
        <w:t xml:space="preserve"> when she discovered the R.E.A.D. program and a way to assure all of their organization</w:t>
      </w:r>
      <w:r w:rsidR="00AB0C09">
        <w:rPr>
          <w:sz w:val="23"/>
          <w:szCs w:val="23"/>
        </w:rPr>
        <w:t>’</w:t>
      </w:r>
      <w:r>
        <w:rPr>
          <w:sz w:val="23"/>
          <w:szCs w:val="23"/>
        </w:rPr>
        <w:t xml:space="preserve">s therapy handlers had a sound educational base for their </w:t>
      </w:r>
      <w:r w:rsidR="0042149E">
        <w:rPr>
          <w:sz w:val="23"/>
          <w:szCs w:val="23"/>
        </w:rPr>
        <w:t>Paws to Read program. Since 2009</w:t>
      </w:r>
      <w:r>
        <w:rPr>
          <w:sz w:val="23"/>
          <w:szCs w:val="23"/>
        </w:rPr>
        <w:t xml:space="preserve"> Kathy and her first partner, Mater</w:t>
      </w:r>
      <w:r w:rsidR="00AB0C09">
        <w:rPr>
          <w:sz w:val="23"/>
          <w:szCs w:val="23"/>
        </w:rPr>
        <w:t>, have been visiting</w:t>
      </w:r>
      <w:r w:rsidR="0042149E">
        <w:rPr>
          <w:sz w:val="23"/>
          <w:szCs w:val="23"/>
        </w:rPr>
        <w:t xml:space="preserve"> local libraries, schools</w:t>
      </w:r>
      <w:r>
        <w:rPr>
          <w:sz w:val="23"/>
          <w:szCs w:val="23"/>
        </w:rPr>
        <w:t xml:space="preserve"> and bookstores throu</w:t>
      </w:r>
      <w:r w:rsidR="0042149E">
        <w:rPr>
          <w:sz w:val="23"/>
          <w:szCs w:val="23"/>
        </w:rPr>
        <w:t>ghout greater Indianapolis</w:t>
      </w:r>
      <w:r>
        <w:rPr>
          <w:sz w:val="23"/>
          <w:szCs w:val="23"/>
        </w:rPr>
        <w:t xml:space="preserve">. </w:t>
      </w:r>
      <w:r w:rsidR="004214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Kathy credits her </w:t>
      </w:r>
      <w:r w:rsidR="006C4DE6">
        <w:rPr>
          <w:sz w:val="23"/>
          <w:szCs w:val="23"/>
        </w:rPr>
        <w:t>success to</w:t>
      </w:r>
      <w:r>
        <w:rPr>
          <w:sz w:val="23"/>
          <w:szCs w:val="23"/>
        </w:rPr>
        <w:t xml:space="preserve"> Mater,</w:t>
      </w:r>
      <w:r w:rsidR="006C4DE6">
        <w:rPr>
          <w:sz w:val="23"/>
          <w:szCs w:val="23"/>
        </w:rPr>
        <w:t xml:space="preserve"> a very special Goldendoodle she and her husband Tom have raised and trained, and now Ozzie and Harriet as well.</w:t>
      </w:r>
    </w:p>
    <w:p w:rsidR="00AB0C09" w:rsidRDefault="00AB0C09" w:rsidP="000E1E1C">
      <w:pPr>
        <w:pStyle w:val="Default"/>
        <w:rPr>
          <w:sz w:val="23"/>
          <w:szCs w:val="23"/>
        </w:rPr>
      </w:pPr>
    </w:p>
    <w:p w:rsidR="00AB0C09" w:rsidRDefault="00AB0C09" w:rsidP="000E1E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Kathy began managing the therapy dog schedule for Paws and Think, Inc. in the spring of 2010.  </w:t>
      </w:r>
      <w:r w:rsidR="0042149E">
        <w:rPr>
          <w:sz w:val="23"/>
          <w:szCs w:val="23"/>
        </w:rPr>
        <w:t>In January of 2011</w:t>
      </w:r>
      <w:r>
        <w:rPr>
          <w:sz w:val="23"/>
          <w:szCs w:val="23"/>
        </w:rPr>
        <w:t xml:space="preserve"> she joined the Board of Directors.  Since then her devotion to the work of the therapy dog has become a passion for her.  In 2012 she worked to have Paws and Think, Inc. be recognized by the AKC, allowing </w:t>
      </w:r>
      <w:r w:rsidR="003123B1">
        <w:rPr>
          <w:sz w:val="23"/>
          <w:szCs w:val="23"/>
        </w:rPr>
        <w:t xml:space="preserve">members’ </w:t>
      </w:r>
      <w:r>
        <w:rPr>
          <w:sz w:val="23"/>
          <w:szCs w:val="23"/>
        </w:rPr>
        <w:t xml:space="preserve">therapy dogs to earn their ThD. Title.  At the same time she </w:t>
      </w:r>
      <w:r w:rsidR="006C4DE6">
        <w:rPr>
          <w:sz w:val="23"/>
          <w:szCs w:val="23"/>
        </w:rPr>
        <w:t xml:space="preserve">was </w:t>
      </w:r>
      <w:r>
        <w:rPr>
          <w:sz w:val="23"/>
          <w:szCs w:val="23"/>
        </w:rPr>
        <w:t>determined to have Paws and Think become an affiliate of R.E.A.D.</w:t>
      </w:r>
    </w:p>
    <w:p w:rsidR="00AB0C09" w:rsidRDefault="00AB0C09" w:rsidP="000E1E1C">
      <w:pPr>
        <w:pStyle w:val="Default"/>
        <w:rPr>
          <w:sz w:val="23"/>
          <w:szCs w:val="23"/>
        </w:rPr>
      </w:pPr>
    </w:p>
    <w:p w:rsidR="000E1E1C" w:rsidRDefault="003123B1" w:rsidP="000E1E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Kathy became the first licensed R.E.A.D. instructor in Indiana in August of 2013</w:t>
      </w:r>
      <w:r w:rsidR="000E1E1C">
        <w:rPr>
          <w:sz w:val="23"/>
          <w:szCs w:val="23"/>
        </w:rPr>
        <w:t>. Sh</w:t>
      </w:r>
      <w:r>
        <w:rPr>
          <w:sz w:val="23"/>
          <w:szCs w:val="23"/>
        </w:rPr>
        <w:t xml:space="preserve">e is thrilled that she will be </w:t>
      </w:r>
      <w:r w:rsidR="000E1E1C">
        <w:rPr>
          <w:sz w:val="23"/>
          <w:szCs w:val="23"/>
        </w:rPr>
        <w:t xml:space="preserve">able to bring R.E.A.D. workshops to therapy teams across the </w:t>
      </w:r>
      <w:r>
        <w:rPr>
          <w:sz w:val="23"/>
          <w:szCs w:val="23"/>
        </w:rPr>
        <w:t>state and region</w:t>
      </w:r>
      <w:r w:rsidR="000E1E1C">
        <w:rPr>
          <w:sz w:val="23"/>
          <w:szCs w:val="23"/>
        </w:rPr>
        <w:t xml:space="preserve">. </w:t>
      </w:r>
    </w:p>
    <w:p w:rsidR="003123B1" w:rsidRDefault="003123B1" w:rsidP="000E1E1C">
      <w:pPr>
        <w:pStyle w:val="Default"/>
        <w:rPr>
          <w:sz w:val="23"/>
          <w:szCs w:val="23"/>
        </w:rPr>
      </w:pPr>
    </w:p>
    <w:p w:rsidR="00511C3B" w:rsidRDefault="003123B1" w:rsidP="000E1E1C">
      <w:pPr>
        <w:rPr>
          <w:sz w:val="23"/>
          <w:szCs w:val="23"/>
        </w:rPr>
      </w:pPr>
      <w:r>
        <w:rPr>
          <w:sz w:val="23"/>
          <w:szCs w:val="23"/>
        </w:rPr>
        <w:t>Professionally, Kathy is a project manager with over 1</w:t>
      </w:r>
      <w:r w:rsidR="000E1E1C">
        <w:rPr>
          <w:sz w:val="23"/>
          <w:szCs w:val="23"/>
        </w:rPr>
        <w:t>5 years experience implementing product</w:t>
      </w:r>
      <w:r>
        <w:rPr>
          <w:sz w:val="23"/>
          <w:szCs w:val="23"/>
        </w:rPr>
        <w:t>s</w:t>
      </w:r>
      <w:r w:rsidR="000E1E1C">
        <w:rPr>
          <w:sz w:val="23"/>
          <w:szCs w:val="23"/>
        </w:rPr>
        <w:t xml:space="preserve"> and process improvements for an international </w:t>
      </w:r>
      <w:r>
        <w:rPr>
          <w:sz w:val="23"/>
          <w:szCs w:val="23"/>
        </w:rPr>
        <w:t>telecommunications company</w:t>
      </w:r>
      <w:r w:rsidR="000E1E1C">
        <w:rPr>
          <w:sz w:val="23"/>
          <w:szCs w:val="23"/>
        </w:rPr>
        <w:t xml:space="preserve">. </w:t>
      </w:r>
    </w:p>
    <w:p w:rsidR="006C4DE6" w:rsidRDefault="00D95E38" w:rsidP="000E1E1C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267162" cy="1981417"/>
            <wp:effectExtent l="19050" t="0" r="0" b="0"/>
            <wp:docPr id="3" name="Picture 2" descr="web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oz.jpg"/>
                    <pic:cNvPicPr/>
                  </pic:nvPicPr>
                  <pic:blipFill>
                    <a:blip r:embed="rId12" cstate="print"/>
                    <a:srcRect l="21130" t="3165" r="5584"/>
                    <a:stretch>
                      <a:fillRect/>
                    </a:stretch>
                  </pic:blipFill>
                  <pic:spPr>
                    <a:xfrm>
                      <a:off x="0" y="0"/>
                      <a:ext cx="2267162" cy="19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>
            <wp:extent cx="1447662" cy="2057400"/>
            <wp:effectExtent l="19050" t="0" r="138" b="0"/>
            <wp:docPr id="4" name="Picture 3" descr="2012-09-08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9-08 0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66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0CF">
        <w:rPr>
          <w:sz w:val="23"/>
          <w:szCs w:val="23"/>
        </w:rPr>
        <w:t xml:space="preserve"> </w:t>
      </w:r>
      <w:r w:rsidR="00BC2C4B">
        <w:rPr>
          <w:noProof/>
          <w:sz w:val="23"/>
          <w:szCs w:val="23"/>
        </w:rPr>
        <w:drawing>
          <wp:inline distT="0" distB="0" distL="0" distR="0">
            <wp:extent cx="1975104" cy="2027474"/>
            <wp:effectExtent l="19050" t="0" r="6096" b="0"/>
            <wp:docPr id="7" name="Picture 6" descr="Mater D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 Dood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0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7EB" w:rsidRDefault="00E23789" w:rsidP="000E1E1C">
      <w:pPr>
        <w:rPr>
          <w:sz w:val="23"/>
          <w:szCs w:val="23"/>
        </w:rPr>
      </w:pPr>
      <w:r>
        <w:rPr>
          <w:rFonts w:ascii="Fine Hand" w:hAnsi="Fine Hand"/>
          <w:sz w:val="24"/>
          <w:szCs w:val="24"/>
        </w:rPr>
        <w:tab/>
      </w:r>
      <w:r>
        <w:rPr>
          <w:rFonts w:ascii="Fine Hand" w:hAnsi="Fine Hand"/>
          <w:sz w:val="24"/>
          <w:szCs w:val="24"/>
        </w:rPr>
        <w:tab/>
        <w:t>Ozzie</w:t>
      </w:r>
      <w:r>
        <w:rPr>
          <w:rFonts w:ascii="Fine Hand" w:hAnsi="Fine Hand"/>
          <w:sz w:val="24"/>
          <w:szCs w:val="24"/>
        </w:rPr>
        <w:tab/>
      </w:r>
      <w:r>
        <w:rPr>
          <w:rFonts w:ascii="Fine Hand" w:hAnsi="Fine Hand"/>
          <w:sz w:val="24"/>
          <w:szCs w:val="24"/>
        </w:rPr>
        <w:tab/>
      </w:r>
      <w:r>
        <w:rPr>
          <w:rFonts w:ascii="Fine Hand" w:hAnsi="Fine Hand"/>
          <w:sz w:val="24"/>
          <w:szCs w:val="24"/>
        </w:rPr>
        <w:tab/>
        <w:t>Harriet</w:t>
      </w:r>
      <w:r>
        <w:rPr>
          <w:rFonts w:ascii="Fine Hand" w:hAnsi="Fine Hand"/>
          <w:sz w:val="24"/>
          <w:szCs w:val="24"/>
        </w:rPr>
        <w:tab/>
      </w:r>
      <w:r>
        <w:rPr>
          <w:rFonts w:ascii="Fine Hand" w:hAnsi="Fine Hand"/>
          <w:sz w:val="24"/>
          <w:szCs w:val="24"/>
        </w:rPr>
        <w:tab/>
      </w:r>
      <w:r w:rsidR="00BC2C4B">
        <w:rPr>
          <w:rFonts w:ascii="Fine Hand" w:hAnsi="Fine Hand"/>
          <w:sz w:val="24"/>
          <w:szCs w:val="24"/>
        </w:rPr>
        <w:tab/>
        <w:t>Mater</w:t>
      </w:r>
    </w:p>
    <w:p w:rsidR="000C37EB" w:rsidRPr="00816C6B" w:rsidRDefault="000C37EB" w:rsidP="000E1E1C">
      <w:pPr>
        <w:rPr>
          <w:sz w:val="20"/>
          <w:szCs w:val="20"/>
        </w:rPr>
      </w:pPr>
    </w:p>
    <w:sectPr w:rsidR="000C37EB" w:rsidRPr="00816C6B" w:rsidSect="00C62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F0" w:rsidRDefault="008E75F0" w:rsidP="00701C32">
      <w:pPr>
        <w:spacing w:after="0" w:line="240" w:lineRule="auto"/>
      </w:pPr>
      <w:r>
        <w:separator/>
      </w:r>
    </w:p>
  </w:endnote>
  <w:endnote w:type="continuationSeparator" w:id="0">
    <w:p w:rsidR="008E75F0" w:rsidRDefault="008E75F0" w:rsidP="0070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e Hand">
    <w:panose1 w:val="030606020405060802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F0" w:rsidRDefault="008E75F0" w:rsidP="00701C32">
      <w:pPr>
        <w:spacing w:after="0" w:line="240" w:lineRule="auto"/>
      </w:pPr>
      <w:r>
        <w:separator/>
      </w:r>
    </w:p>
  </w:footnote>
  <w:footnote w:type="continuationSeparator" w:id="0">
    <w:p w:rsidR="008E75F0" w:rsidRDefault="008E75F0" w:rsidP="0070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1F4C"/>
    <w:rsid w:val="00062022"/>
    <w:rsid w:val="000C3140"/>
    <w:rsid w:val="000C37EB"/>
    <w:rsid w:val="000E1E1C"/>
    <w:rsid w:val="00160C44"/>
    <w:rsid w:val="00173526"/>
    <w:rsid w:val="001A3B2F"/>
    <w:rsid w:val="002204EC"/>
    <w:rsid w:val="0022494D"/>
    <w:rsid w:val="00274C0E"/>
    <w:rsid w:val="0028280A"/>
    <w:rsid w:val="002E00CB"/>
    <w:rsid w:val="003123B1"/>
    <w:rsid w:val="00420D74"/>
    <w:rsid w:val="0042149E"/>
    <w:rsid w:val="004534EC"/>
    <w:rsid w:val="004D47C4"/>
    <w:rsid w:val="00511C3B"/>
    <w:rsid w:val="00571788"/>
    <w:rsid w:val="005D2244"/>
    <w:rsid w:val="005F67E3"/>
    <w:rsid w:val="006B0B2B"/>
    <w:rsid w:val="006C4DE6"/>
    <w:rsid w:val="006E79E6"/>
    <w:rsid w:val="00701C32"/>
    <w:rsid w:val="007B435D"/>
    <w:rsid w:val="007E32BB"/>
    <w:rsid w:val="00816C6B"/>
    <w:rsid w:val="00856FEA"/>
    <w:rsid w:val="00881F4C"/>
    <w:rsid w:val="008E75F0"/>
    <w:rsid w:val="00AB0C09"/>
    <w:rsid w:val="00AC7AC8"/>
    <w:rsid w:val="00B25F16"/>
    <w:rsid w:val="00BC2C4B"/>
    <w:rsid w:val="00BE7B63"/>
    <w:rsid w:val="00C107D3"/>
    <w:rsid w:val="00C620FD"/>
    <w:rsid w:val="00D571FA"/>
    <w:rsid w:val="00D717AE"/>
    <w:rsid w:val="00D95E38"/>
    <w:rsid w:val="00D96AAC"/>
    <w:rsid w:val="00DE16EB"/>
    <w:rsid w:val="00E150CF"/>
    <w:rsid w:val="00E23789"/>
    <w:rsid w:val="00F21413"/>
    <w:rsid w:val="00F22390"/>
    <w:rsid w:val="00F4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3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C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C32"/>
  </w:style>
  <w:style w:type="paragraph" w:styleId="Footer">
    <w:name w:val="footer"/>
    <w:basedOn w:val="Normal"/>
    <w:link w:val="FooterChar"/>
    <w:uiPriority w:val="99"/>
    <w:semiHidden/>
    <w:unhideWhenUsed/>
    <w:rsid w:val="0070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janes@pawsandthink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janes@pawsandthi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.co/maps/f8wk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07DB-E7FA-4F16-B986-4CACCC86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Paws and Think</dc:creator>
  <cp:lastModifiedBy>Paws and Think</cp:lastModifiedBy>
  <cp:revision>2</cp:revision>
  <cp:lastPrinted>2014-01-25T15:16:00Z</cp:lastPrinted>
  <dcterms:created xsi:type="dcterms:W3CDTF">2015-01-18T13:39:00Z</dcterms:created>
  <dcterms:modified xsi:type="dcterms:W3CDTF">2015-01-18T13:39:00Z</dcterms:modified>
</cp:coreProperties>
</file>